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83" w:rsidRPr="00314883" w:rsidRDefault="00314883" w:rsidP="008461D5">
      <w:pPr>
        <w:rPr>
          <w:rFonts w:ascii="Arial" w:hAnsi="Arial" w:cs="Arial"/>
          <w:b/>
          <w:color w:val="0070C0"/>
          <w:sz w:val="44"/>
          <w:szCs w:val="44"/>
          <w:lang w:val="es-CR"/>
        </w:rPr>
      </w:pPr>
      <w:r w:rsidRPr="00314883">
        <w:rPr>
          <w:rFonts w:ascii="Arial" w:hAnsi="Arial" w:cs="Arial"/>
          <w:b/>
          <w:color w:val="0070C0"/>
          <w:sz w:val="44"/>
          <w:szCs w:val="44"/>
          <w:lang w:val="es-CR"/>
        </w:rPr>
        <w:t>¿Cómo reclutarse si se tiene una discapacidad?</w:t>
      </w:r>
    </w:p>
    <w:p w:rsidR="00314883" w:rsidRPr="00314883" w:rsidRDefault="00314883" w:rsidP="008461D5">
      <w:pPr>
        <w:rPr>
          <w:rFonts w:ascii="Arial" w:hAnsi="Arial" w:cs="Arial"/>
          <w:sz w:val="40"/>
          <w:szCs w:val="40"/>
          <w:lang w:val="es-CR"/>
        </w:rPr>
      </w:pPr>
    </w:p>
    <w:p w:rsidR="008461D5" w:rsidRPr="008461D5" w:rsidRDefault="008461D5" w:rsidP="008461D5">
      <w:pPr>
        <w:rPr>
          <w:rFonts w:ascii="Arial" w:hAnsi="Arial" w:cs="Arial"/>
          <w:sz w:val="30"/>
          <w:szCs w:val="30"/>
          <w:lang w:val="es-CR"/>
        </w:rPr>
      </w:pPr>
      <w:r w:rsidRPr="008461D5">
        <w:rPr>
          <w:rFonts w:ascii="Arial" w:hAnsi="Arial" w:cs="Arial"/>
          <w:sz w:val="30"/>
          <w:szCs w:val="30"/>
          <w:lang w:val="es-CR"/>
        </w:rPr>
        <w:t>Estimada persona oferente:</w:t>
      </w:r>
    </w:p>
    <w:p w:rsidR="008461D5" w:rsidRPr="008461D5" w:rsidRDefault="008461D5" w:rsidP="008461D5">
      <w:pPr>
        <w:rPr>
          <w:rFonts w:ascii="Arial" w:hAnsi="Arial" w:cs="Arial"/>
          <w:sz w:val="30"/>
          <w:szCs w:val="30"/>
          <w:lang w:val="es-CR"/>
        </w:rPr>
      </w:pPr>
      <w:r w:rsidRPr="008461D5">
        <w:rPr>
          <w:rFonts w:ascii="Arial" w:hAnsi="Arial" w:cs="Arial"/>
          <w:sz w:val="30"/>
          <w:szCs w:val="30"/>
          <w:lang w:val="es-CR"/>
        </w:rPr>
        <w:br/>
        <w:t>Un respetuoso saludo de parte de la Dirección General de Servicio Civil.</w:t>
      </w:r>
    </w:p>
    <w:p w:rsidR="008461D5" w:rsidRPr="008461D5" w:rsidRDefault="008461D5" w:rsidP="008461D5">
      <w:pPr>
        <w:jc w:val="both"/>
        <w:rPr>
          <w:rFonts w:ascii="Arial" w:hAnsi="Arial" w:cs="Arial"/>
          <w:sz w:val="30"/>
          <w:szCs w:val="30"/>
          <w:lang w:val="es-CR"/>
        </w:rPr>
      </w:pPr>
    </w:p>
    <w:p w:rsidR="008461D5" w:rsidRPr="008461D5" w:rsidRDefault="008461D5" w:rsidP="008461D5">
      <w:pPr>
        <w:jc w:val="both"/>
        <w:rPr>
          <w:rFonts w:ascii="Arial" w:hAnsi="Arial" w:cs="Arial"/>
          <w:sz w:val="30"/>
          <w:szCs w:val="30"/>
          <w:lang w:val="es-CR"/>
        </w:rPr>
      </w:pPr>
      <w:r w:rsidRPr="008461D5">
        <w:rPr>
          <w:rFonts w:ascii="Arial" w:hAnsi="Arial" w:cs="Arial"/>
          <w:sz w:val="30"/>
          <w:szCs w:val="30"/>
          <w:lang w:val="es-CR"/>
        </w:rPr>
        <w:t xml:space="preserve">Sirva indicar que se ha realizado una incorporación en el apartado de Personas con Discapacidad, en la oferta de Servicios Digital, que se encuentra alojada en nuestro sitio web: </w:t>
      </w:r>
      <w:hyperlink r:id="rId6" w:history="1">
        <w:r w:rsidRPr="008461D5">
          <w:rPr>
            <w:rStyle w:val="Hipervnculo"/>
            <w:rFonts w:ascii="Arial" w:hAnsi="Arial" w:cs="Arial"/>
            <w:sz w:val="30"/>
            <w:szCs w:val="30"/>
            <w:lang w:val="es-CR"/>
          </w:rPr>
          <w:t>www.dgsc.go.cr</w:t>
        </w:r>
      </w:hyperlink>
      <w:r w:rsidRPr="008461D5">
        <w:rPr>
          <w:rFonts w:ascii="Arial" w:hAnsi="Arial" w:cs="Arial"/>
          <w:sz w:val="30"/>
          <w:szCs w:val="30"/>
          <w:lang w:val="es-CR"/>
        </w:rPr>
        <w:t xml:space="preserve"> , de tal manera que las personas que indican una condición de discapacidad puedan optar por ofrecer sus servicios tanto para plazas reservadas como para plazas no reservadas según cada persona oferente lo considere conveniente, al respecto:</w:t>
      </w:r>
    </w:p>
    <w:p w:rsidR="008461D5" w:rsidRPr="008461D5" w:rsidRDefault="008461D5" w:rsidP="008461D5">
      <w:pPr>
        <w:ind w:left="1134" w:right="1110"/>
        <w:jc w:val="both"/>
        <w:rPr>
          <w:rFonts w:ascii="Arial" w:hAnsi="Arial" w:cs="Arial"/>
          <w:b/>
          <w:bCs/>
          <w:i/>
          <w:iCs/>
          <w:color w:val="000000"/>
          <w:sz w:val="30"/>
          <w:szCs w:val="30"/>
          <w:lang w:val="es-CR"/>
        </w:rPr>
      </w:pPr>
      <w:r w:rsidRPr="008461D5">
        <w:rPr>
          <w:rFonts w:ascii="Arial" w:hAnsi="Arial" w:cs="Arial"/>
          <w:sz w:val="30"/>
          <w:szCs w:val="30"/>
          <w:lang w:val="es-CR"/>
        </w:rPr>
        <w:br/>
        <w:t xml:space="preserve">La Ley 8862 establece en su artículo único: </w:t>
      </w:r>
      <w:r w:rsidRPr="008461D5">
        <w:rPr>
          <w:rFonts w:ascii="Arial" w:hAnsi="Arial" w:cs="Arial"/>
          <w:b/>
          <w:bCs/>
          <w:i/>
          <w:iCs/>
          <w:sz w:val="30"/>
          <w:szCs w:val="30"/>
          <w:lang w:val="es-CR"/>
        </w:rPr>
        <w:t>“</w:t>
      </w:r>
      <w:r w:rsidRPr="008461D5">
        <w:rPr>
          <w:rFonts w:ascii="Arial" w:hAnsi="Arial" w:cs="Arial"/>
          <w:b/>
          <w:bCs/>
          <w:i/>
          <w:iCs/>
          <w:color w:val="000000"/>
          <w:sz w:val="30"/>
          <w:szCs w:val="30"/>
          <w:lang w:val="es-CR"/>
        </w:rPr>
        <w:t>En las ofertas de empleo público de los Poderes del Estado se reservará cuando menos un porcentaje de un cinco por ciento (5%) de las vacantes, en cada uno de los Poderes, para que sean cubiertas por personas con discapacidad siempre que exista oferta de empleo y se superen las pruebas selectivas y de idoneidad, según lo determine el régimen de personal de cada uno de esos Poderes….”</w:t>
      </w:r>
    </w:p>
    <w:p w:rsidR="008461D5" w:rsidRPr="008461D5" w:rsidRDefault="008461D5" w:rsidP="008461D5">
      <w:pPr>
        <w:jc w:val="both"/>
        <w:rPr>
          <w:rFonts w:ascii="Arial" w:hAnsi="Arial" w:cs="Arial"/>
          <w:b/>
          <w:bCs/>
          <w:i/>
          <w:iCs/>
          <w:color w:val="000000"/>
          <w:sz w:val="30"/>
          <w:szCs w:val="30"/>
          <w:lang w:val="es-CR"/>
        </w:rPr>
      </w:pPr>
    </w:p>
    <w:p w:rsidR="008461D5" w:rsidRP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Las plazas a las que hace referencia esta ley se conocen como plazas reservadas y ellas solamente podrán ser ocupadas por personas que cuenten con una condición de discapacidad (la cual deberá ser certificada según lo que establezca la normativa respectiva, en el momento que corresponda).</w:t>
      </w:r>
    </w:p>
    <w:p w:rsidR="008461D5" w:rsidRPr="008461D5" w:rsidRDefault="008461D5" w:rsidP="008461D5">
      <w:pPr>
        <w:jc w:val="both"/>
        <w:rPr>
          <w:rFonts w:ascii="Arial" w:hAnsi="Arial" w:cs="Arial"/>
          <w:color w:val="000000"/>
          <w:sz w:val="30"/>
          <w:szCs w:val="30"/>
          <w:lang w:val="es-CR"/>
        </w:rPr>
      </w:pPr>
    </w:p>
    <w:p w:rsidR="008461D5" w:rsidRP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Aunado a lo anterior, las personas que tengan una condición de discapacidad también pueden optar por participar en plazas que no se encuentren reservadas</w:t>
      </w:r>
      <w:r w:rsidRPr="008461D5">
        <w:rPr>
          <w:rFonts w:ascii="Arial" w:hAnsi="Arial" w:cs="Arial"/>
          <w:sz w:val="30"/>
          <w:szCs w:val="30"/>
          <w:lang w:val="es-CR"/>
        </w:rPr>
        <w:t xml:space="preserve">, </w:t>
      </w:r>
      <w:r w:rsidRPr="008461D5">
        <w:rPr>
          <w:rFonts w:ascii="Arial" w:hAnsi="Arial" w:cs="Arial"/>
          <w:color w:val="000000"/>
          <w:sz w:val="30"/>
          <w:szCs w:val="30"/>
          <w:lang w:val="es-CR"/>
        </w:rPr>
        <w:t>para el cumplimiento de la Ley 8862.</w:t>
      </w:r>
    </w:p>
    <w:p w:rsidR="008461D5" w:rsidRPr="008461D5" w:rsidRDefault="008461D5" w:rsidP="008461D5">
      <w:pPr>
        <w:jc w:val="both"/>
        <w:rPr>
          <w:rFonts w:ascii="Arial" w:hAnsi="Arial" w:cs="Arial"/>
          <w:color w:val="000000"/>
          <w:sz w:val="30"/>
          <w:szCs w:val="30"/>
          <w:lang w:val="es-CR"/>
        </w:rPr>
      </w:pPr>
    </w:p>
    <w:p w:rsidR="008461D5" w:rsidRP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En este sentido, es importante que, ingrese a su oferta de servicios para que pueda realizar la respectiva selección, de acuerdo con su interés.</w:t>
      </w:r>
    </w:p>
    <w:p w:rsidR="008461D5" w:rsidRPr="008461D5" w:rsidRDefault="008461D5" w:rsidP="008461D5">
      <w:pPr>
        <w:jc w:val="both"/>
        <w:rPr>
          <w:rFonts w:ascii="Arial" w:hAnsi="Arial" w:cs="Arial"/>
          <w:color w:val="000000"/>
          <w:sz w:val="30"/>
          <w:szCs w:val="30"/>
          <w:lang w:val="es-CR"/>
        </w:rPr>
      </w:pPr>
    </w:p>
    <w:p w:rsidR="008461D5" w:rsidRDefault="008461D5" w:rsidP="008461D5">
      <w:pPr>
        <w:jc w:val="both"/>
        <w:rPr>
          <w:rFonts w:ascii="Arial" w:hAnsi="Arial" w:cs="Arial"/>
          <w:color w:val="000000"/>
          <w:sz w:val="30"/>
          <w:szCs w:val="30"/>
          <w:lang w:val="es-CR"/>
        </w:rPr>
      </w:pPr>
      <w:r w:rsidRPr="008461D5">
        <w:rPr>
          <w:rFonts w:ascii="Arial" w:hAnsi="Arial" w:cs="Arial"/>
          <w:color w:val="000000"/>
          <w:sz w:val="30"/>
          <w:szCs w:val="30"/>
          <w:lang w:val="es-CR"/>
        </w:rPr>
        <w:t xml:space="preserve">Por tanto, en caso de que solamente desee participar para puestos reservados, es decir, exclusivos para personas con discapacidad, debe realizar la selección en el punto 3, del apartado de Personas con Discapacidad, tal y como se muestra en la </w:t>
      </w:r>
      <w:r>
        <w:rPr>
          <w:rFonts w:ascii="Arial" w:hAnsi="Arial" w:cs="Arial"/>
          <w:color w:val="000000"/>
          <w:sz w:val="30"/>
          <w:szCs w:val="30"/>
          <w:lang w:val="es-CR"/>
        </w:rPr>
        <w:t>imagen de la página siguiente</w:t>
      </w:r>
      <w:r w:rsidRPr="008461D5">
        <w:rPr>
          <w:rFonts w:ascii="Arial" w:hAnsi="Arial" w:cs="Arial"/>
          <w:color w:val="000000"/>
          <w:sz w:val="30"/>
          <w:szCs w:val="30"/>
          <w:lang w:val="es-CR"/>
        </w:rPr>
        <w:t>:</w:t>
      </w:r>
    </w:p>
    <w:p w:rsidR="008461D5" w:rsidRDefault="008461D5" w:rsidP="008461D5">
      <w:pPr>
        <w:jc w:val="both"/>
        <w:rPr>
          <w:rFonts w:ascii="Arial" w:hAnsi="Arial" w:cs="Arial"/>
          <w:color w:val="000000"/>
          <w:sz w:val="30"/>
          <w:szCs w:val="30"/>
          <w:lang w:val="es-CR"/>
        </w:rPr>
      </w:pPr>
    </w:p>
    <w:p w:rsidR="007362E4" w:rsidRDefault="008461D5" w:rsidP="008461D5">
      <w:pPr>
        <w:jc w:val="center"/>
      </w:pPr>
      <w:r>
        <w:rPr>
          <w:rFonts w:ascii="Verdana" w:hAnsi="Verdana"/>
          <w:noProof/>
          <w:color w:val="000000"/>
          <w:sz w:val="20"/>
          <w:szCs w:val="20"/>
        </w:rPr>
        <w:lastRenderedPageBreak/>
        <w:drawing>
          <wp:inline distT="0" distB="0" distL="0" distR="0">
            <wp:extent cx="6172200" cy="2898431"/>
            <wp:effectExtent l="19050" t="0" r="0" b="0"/>
            <wp:docPr id="2" name="Imagen 1" descr="cid:image002.png@01D82EF7.7A417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82EF7.7A4176A0"/>
                    <pic:cNvPicPr>
                      <a:picLocks noChangeAspect="1" noChangeArrowheads="1"/>
                    </pic:cNvPicPr>
                  </pic:nvPicPr>
                  <pic:blipFill>
                    <a:blip r:embed="rId7" r:link="rId8" cstate="print"/>
                    <a:srcRect/>
                    <a:stretch>
                      <a:fillRect/>
                    </a:stretch>
                  </pic:blipFill>
                  <pic:spPr bwMode="auto">
                    <a:xfrm>
                      <a:off x="0" y="0"/>
                      <a:ext cx="6172200" cy="2898431"/>
                    </a:xfrm>
                    <a:prstGeom prst="rect">
                      <a:avLst/>
                    </a:prstGeom>
                    <a:noFill/>
                    <a:ln w="9525">
                      <a:noFill/>
                      <a:miter lim="800000"/>
                      <a:headEnd/>
                      <a:tailEnd/>
                    </a:ln>
                  </pic:spPr>
                </pic:pic>
              </a:graphicData>
            </a:graphic>
          </wp:inline>
        </w:drawing>
      </w:r>
    </w:p>
    <w:p w:rsidR="008461D5" w:rsidRDefault="008461D5"/>
    <w:p w:rsidR="008461D5" w:rsidRDefault="008461D5" w:rsidP="008461D5">
      <w:pPr>
        <w:rPr>
          <w:rFonts w:ascii="Arial" w:hAnsi="Arial" w:cs="Arial"/>
          <w:color w:val="000000"/>
          <w:sz w:val="24"/>
          <w:szCs w:val="24"/>
          <w:lang w:val="es-CR"/>
        </w:rPr>
      </w:pPr>
    </w:p>
    <w:p w:rsidR="008461D5" w:rsidRPr="008461D5" w:rsidRDefault="008461D5" w:rsidP="008461D5">
      <w:pPr>
        <w:rPr>
          <w:rFonts w:ascii="Arial" w:hAnsi="Arial" w:cs="Arial"/>
          <w:color w:val="1F497D"/>
          <w:sz w:val="30"/>
          <w:szCs w:val="30"/>
          <w:lang w:val="es-CR"/>
        </w:rPr>
      </w:pPr>
      <w:r w:rsidRPr="008461D5">
        <w:rPr>
          <w:rFonts w:ascii="Arial" w:hAnsi="Arial" w:cs="Arial"/>
          <w:color w:val="000000"/>
          <w:sz w:val="30"/>
          <w:szCs w:val="30"/>
          <w:lang w:val="es-CR"/>
        </w:rPr>
        <w:t>Y en caso de que desee optar por cualquier puesto, se encuentre o no reservado, debe realizar la selección en el mismo punto 3 del apartado de Personas con Discapacidad en la Oferta de Servicios Digital:</w:t>
      </w:r>
      <w:r w:rsidRPr="008461D5">
        <w:rPr>
          <w:rFonts w:ascii="Arial" w:hAnsi="Arial" w:cs="Arial"/>
          <w:color w:val="1F497D"/>
          <w:sz w:val="30"/>
          <w:szCs w:val="30"/>
          <w:lang w:val="es-CR"/>
        </w:rPr>
        <w:t xml:space="preserve"> </w:t>
      </w:r>
    </w:p>
    <w:p w:rsidR="008461D5" w:rsidRPr="008461D5" w:rsidRDefault="008461D5" w:rsidP="008461D5">
      <w:pPr>
        <w:rPr>
          <w:rFonts w:ascii="Arial" w:hAnsi="Arial" w:cs="Arial"/>
          <w:color w:val="000000"/>
          <w:sz w:val="30"/>
          <w:szCs w:val="30"/>
          <w:lang w:val="es-CR"/>
        </w:rPr>
      </w:pPr>
      <w:r w:rsidRPr="008461D5">
        <w:rPr>
          <w:rFonts w:ascii="Arial" w:hAnsi="Arial" w:cs="Arial"/>
          <w:color w:val="1F497D"/>
          <w:sz w:val="30"/>
          <w:szCs w:val="30"/>
          <w:lang w:val="es-CR"/>
        </w:rPr>
        <w:t xml:space="preserve">          </w:t>
      </w:r>
    </w:p>
    <w:p w:rsidR="008461D5" w:rsidRPr="008461D5" w:rsidRDefault="008461D5" w:rsidP="008461D5">
      <w:pPr>
        <w:jc w:val="center"/>
        <w:rPr>
          <w:sz w:val="30"/>
          <w:szCs w:val="30"/>
        </w:rPr>
      </w:pPr>
      <w:r w:rsidRPr="008461D5">
        <w:rPr>
          <w:rFonts w:ascii="Verdana" w:hAnsi="Verdana"/>
          <w:noProof/>
          <w:color w:val="000000"/>
          <w:sz w:val="30"/>
          <w:szCs w:val="30"/>
        </w:rPr>
        <w:drawing>
          <wp:inline distT="0" distB="0" distL="0" distR="0">
            <wp:extent cx="6172200" cy="2966218"/>
            <wp:effectExtent l="19050" t="0" r="0" b="0"/>
            <wp:docPr id="5" name="Imagen 9" descr="cid:image003.png@01D82EF7.7A417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d:image003.png@01D82EF7.7A4176A0"/>
                    <pic:cNvPicPr>
                      <a:picLocks noChangeAspect="1" noChangeArrowheads="1"/>
                    </pic:cNvPicPr>
                  </pic:nvPicPr>
                  <pic:blipFill>
                    <a:blip r:embed="rId9" r:link="rId10" cstate="print"/>
                    <a:srcRect/>
                    <a:stretch>
                      <a:fillRect/>
                    </a:stretch>
                  </pic:blipFill>
                  <pic:spPr bwMode="auto">
                    <a:xfrm>
                      <a:off x="0" y="0"/>
                      <a:ext cx="6177997" cy="2969004"/>
                    </a:xfrm>
                    <a:prstGeom prst="rect">
                      <a:avLst/>
                    </a:prstGeom>
                    <a:noFill/>
                    <a:ln w="9525">
                      <a:noFill/>
                      <a:miter lim="800000"/>
                      <a:headEnd/>
                      <a:tailEnd/>
                    </a:ln>
                  </pic:spPr>
                </pic:pic>
              </a:graphicData>
            </a:graphic>
          </wp:inline>
        </w:drawing>
      </w:r>
    </w:p>
    <w:p w:rsidR="008461D5" w:rsidRPr="008461D5" w:rsidRDefault="008461D5" w:rsidP="008461D5">
      <w:pPr>
        <w:rPr>
          <w:sz w:val="30"/>
          <w:szCs w:val="30"/>
        </w:rPr>
      </w:pPr>
    </w:p>
    <w:p w:rsidR="008461D5" w:rsidRPr="008461D5" w:rsidRDefault="008461D5" w:rsidP="008461D5">
      <w:pPr>
        <w:rPr>
          <w:sz w:val="30"/>
          <w:szCs w:val="30"/>
        </w:rPr>
      </w:pPr>
    </w:p>
    <w:p w:rsidR="008461D5" w:rsidRPr="008461D5" w:rsidRDefault="008461D5" w:rsidP="008461D5">
      <w:pPr>
        <w:rPr>
          <w:rFonts w:ascii="Arial" w:hAnsi="Arial" w:cs="Arial"/>
          <w:color w:val="000000"/>
          <w:sz w:val="30"/>
          <w:szCs w:val="30"/>
          <w:lang w:val="es-CR"/>
        </w:rPr>
      </w:pPr>
      <w:r w:rsidRPr="008461D5">
        <w:rPr>
          <w:rFonts w:ascii="Arial" w:hAnsi="Arial" w:cs="Arial"/>
          <w:color w:val="000000"/>
          <w:sz w:val="30"/>
          <w:szCs w:val="30"/>
          <w:lang w:val="es-CR"/>
        </w:rPr>
        <w:t>Recuerde que siempre que ingrese información o realice alguna selección en la oferta de servicios, debe dar la selección de Guardar.</w:t>
      </w:r>
    </w:p>
    <w:p w:rsidR="008461D5" w:rsidRDefault="008461D5" w:rsidP="008461D5">
      <w:pPr>
        <w:rPr>
          <w:rFonts w:ascii="Arial" w:hAnsi="Arial" w:cs="Arial"/>
          <w:color w:val="000000"/>
          <w:sz w:val="30"/>
          <w:szCs w:val="30"/>
          <w:lang w:val="es-CR"/>
        </w:rPr>
      </w:pPr>
      <w:r w:rsidRPr="008461D5">
        <w:rPr>
          <w:rFonts w:ascii="Arial" w:hAnsi="Arial" w:cs="Arial"/>
          <w:color w:val="000000"/>
          <w:sz w:val="30"/>
          <w:szCs w:val="30"/>
          <w:lang w:val="es-CR"/>
        </w:rPr>
        <w:br/>
        <w:t xml:space="preserve">Cualquier consulta la puede dirigir al correo </w:t>
      </w:r>
      <w:hyperlink r:id="rId11" w:history="1">
        <w:r w:rsidRPr="008461D5">
          <w:rPr>
            <w:rStyle w:val="Hipervnculo"/>
            <w:rFonts w:ascii="Arial" w:hAnsi="Arial" w:cs="Arial"/>
            <w:sz w:val="30"/>
            <w:szCs w:val="30"/>
            <w:lang w:val="es-CR"/>
          </w:rPr>
          <w:t>reclutamiento@dgsc.go.cr</w:t>
        </w:r>
      </w:hyperlink>
      <w:r w:rsidRPr="008461D5">
        <w:rPr>
          <w:rFonts w:ascii="Arial" w:hAnsi="Arial" w:cs="Arial"/>
          <w:color w:val="000000"/>
          <w:sz w:val="30"/>
          <w:szCs w:val="30"/>
          <w:lang w:val="es-CR"/>
        </w:rPr>
        <w:t xml:space="preserve"> </w:t>
      </w:r>
    </w:p>
    <w:p w:rsidR="008461D5" w:rsidRPr="008461D5" w:rsidRDefault="008461D5" w:rsidP="008461D5">
      <w:pPr>
        <w:jc w:val="right"/>
        <w:rPr>
          <w:rFonts w:ascii="Arial" w:hAnsi="Arial" w:cs="Arial"/>
          <w:color w:val="000000"/>
          <w:sz w:val="30"/>
          <w:szCs w:val="30"/>
          <w:lang w:val="es-CR"/>
        </w:rPr>
      </w:pPr>
      <w:r w:rsidRPr="008461D5">
        <w:rPr>
          <w:rFonts w:ascii="Arial" w:hAnsi="Arial" w:cs="Arial"/>
          <w:color w:val="000000"/>
          <w:sz w:val="30"/>
          <w:szCs w:val="30"/>
          <w:lang w:val="es-CR"/>
        </w:rPr>
        <w:br/>
        <w:t>Estamos para servirle.</w:t>
      </w:r>
    </w:p>
    <w:p w:rsidR="008461D5" w:rsidRPr="008461D5" w:rsidRDefault="008461D5" w:rsidP="008461D5">
      <w:pPr>
        <w:ind w:firstLine="708"/>
      </w:pPr>
    </w:p>
    <w:sectPr w:rsidR="008461D5" w:rsidRPr="008461D5" w:rsidSect="008461D5">
      <w:head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C9" w:rsidRDefault="00F03DC9" w:rsidP="008461D5">
      <w:r>
        <w:separator/>
      </w:r>
    </w:p>
  </w:endnote>
  <w:endnote w:type="continuationSeparator" w:id="0">
    <w:p w:rsidR="00F03DC9" w:rsidRDefault="00F03DC9" w:rsidP="00846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C9" w:rsidRDefault="00F03DC9" w:rsidP="008461D5">
      <w:r>
        <w:separator/>
      </w:r>
    </w:p>
  </w:footnote>
  <w:footnote w:type="continuationSeparator" w:id="0">
    <w:p w:rsidR="00F03DC9" w:rsidRDefault="00F03DC9" w:rsidP="0084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D5" w:rsidRDefault="008461D5">
    <w:pPr>
      <w:pStyle w:val="Encabezado"/>
    </w:pPr>
    <w:r>
      <w:rPr>
        <w:noProof/>
        <w:lang w:eastAsia="es-ES"/>
      </w:rPr>
      <w:drawing>
        <wp:anchor distT="0" distB="0" distL="114300" distR="114300" simplePos="0" relativeHeight="251658240" behindDoc="0" locked="0" layoutInCell="1" allowOverlap="1">
          <wp:simplePos x="0" y="0"/>
          <wp:positionH relativeFrom="column">
            <wp:posOffset>-434975</wp:posOffset>
          </wp:positionH>
          <wp:positionV relativeFrom="paragraph">
            <wp:posOffset>-449580</wp:posOffset>
          </wp:positionV>
          <wp:extent cx="7612380" cy="800100"/>
          <wp:effectExtent l="1905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12380" cy="800100"/>
                  </a:xfrm>
                  <a:prstGeom prst="rect">
                    <a:avLst/>
                  </a:prstGeom>
                  <a:noFill/>
                  <a:ln w="9525">
                    <a:noFill/>
                    <a:miter lim="800000"/>
                    <a:headEnd/>
                    <a:tailEnd/>
                  </a:ln>
                </pic:spPr>
              </pic:pic>
            </a:graphicData>
          </a:graphic>
        </wp:anchor>
      </w:drawing>
    </w:r>
  </w:p>
  <w:p w:rsidR="008461D5" w:rsidRDefault="008461D5">
    <w:pPr>
      <w:pStyle w:val="Encabezado"/>
    </w:pPr>
  </w:p>
  <w:p w:rsidR="008461D5" w:rsidRDefault="008461D5">
    <w:pPr>
      <w:pStyle w:val="Encabezado"/>
    </w:pPr>
  </w:p>
  <w:p w:rsidR="008461D5" w:rsidRDefault="008461D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461D5"/>
    <w:rsid w:val="00314883"/>
    <w:rsid w:val="00512D6D"/>
    <w:rsid w:val="006D444E"/>
    <w:rsid w:val="007D16B5"/>
    <w:rsid w:val="008461D5"/>
    <w:rsid w:val="00B310FB"/>
    <w:rsid w:val="00B97378"/>
    <w:rsid w:val="00C3326D"/>
    <w:rsid w:val="00F03D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D5"/>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461D5"/>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semiHidden/>
    <w:rsid w:val="008461D5"/>
  </w:style>
  <w:style w:type="paragraph" w:styleId="Piedepgina">
    <w:name w:val="footer"/>
    <w:basedOn w:val="Normal"/>
    <w:link w:val="PiedepginaCar"/>
    <w:uiPriority w:val="99"/>
    <w:semiHidden/>
    <w:unhideWhenUsed/>
    <w:rsid w:val="008461D5"/>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semiHidden/>
    <w:rsid w:val="008461D5"/>
  </w:style>
  <w:style w:type="paragraph" w:styleId="Textodeglobo">
    <w:name w:val="Balloon Text"/>
    <w:basedOn w:val="Normal"/>
    <w:link w:val="TextodegloboCar"/>
    <w:uiPriority w:val="99"/>
    <w:semiHidden/>
    <w:unhideWhenUsed/>
    <w:rsid w:val="008461D5"/>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8461D5"/>
    <w:rPr>
      <w:rFonts w:ascii="Tahoma" w:hAnsi="Tahoma" w:cs="Tahoma"/>
      <w:sz w:val="16"/>
      <w:szCs w:val="16"/>
    </w:rPr>
  </w:style>
  <w:style w:type="character" w:styleId="Hipervnculo">
    <w:name w:val="Hyperlink"/>
    <w:basedOn w:val="Fuentedeprrafopredeter"/>
    <w:uiPriority w:val="99"/>
    <w:semiHidden/>
    <w:unhideWhenUsed/>
    <w:rsid w:val="008461D5"/>
    <w:rPr>
      <w:color w:val="0563C1"/>
      <w:u w:val="single"/>
    </w:rPr>
  </w:style>
</w:styles>
</file>

<file path=word/webSettings.xml><?xml version="1.0" encoding="utf-8"?>
<w:webSettings xmlns:r="http://schemas.openxmlformats.org/officeDocument/2006/relationships" xmlns:w="http://schemas.openxmlformats.org/wordprocessingml/2006/main">
  <w:divs>
    <w:div w:id="156771182">
      <w:bodyDiv w:val="1"/>
      <w:marLeft w:val="0"/>
      <w:marRight w:val="0"/>
      <w:marTop w:val="0"/>
      <w:marBottom w:val="0"/>
      <w:divBdr>
        <w:top w:val="none" w:sz="0" w:space="0" w:color="auto"/>
        <w:left w:val="none" w:sz="0" w:space="0" w:color="auto"/>
        <w:bottom w:val="none" w:sz="0" w:space="0" w:color="auto"/>
        <w:right w:val="none" w:sz="0" w:space="0" w:color="auto"/>
      </w:divBdr>
    </w:div>
    <w:div w:id="1867476575">
      <w:bodyDiv w:val="1"/>
      <w:marLeft w:val="0"/>
      <w:marRight w:val="0"/>
      <w:marTop w:val="0"/>
      <w:marBottom w:val="0"/>
      <w:divBdr>
        <w:top w:val="none" w:sz="0" w:space="0" w:color="auto"/>
        <w:left w:val="none" w:sz="0" w:space="0" w:color="auto"/>
        <w:bottom w:val="none" w:sz="0" w:space="0" w:color="auto"/>
        <w:right w:val="none" w:sz="0" w:space="0" w:color="auto"/>
      </w:divBdr>
    </w:div>
    <w:div w:id="21226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82EF7.7A4176A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sc.go.cr" TargetMode="External"/><Relationship Id="rId11" Type="http://schemas.openxmlformats.org/officeDocument/2006/relationships/hyperlink" Target="mailto:reclutamiento@dgsc.go.cr" TargetMode="External"/><Relationship Id="rId5" Type="http://schemas.openxmlformats.org/officeDocument/2006/relationships/endnotes" Target="endnotes.xml"/><Relationship Id="rId10" Type="http://schemas.openxmlformats.org/officeDocument/2006/relationships/image" Target="cid:image003.png@01D82EF7.7A4176A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jpbarrientos</dc:creator>
  <cp:lastModifiedBy>jpbarrientos</cp:lastModifiedBy>
  <cp:revision>3</cp:revision>
  <cp:lastPrinted>2022-03-08T13:50:00Z</cp:lastPrinted>
  <dcterms:created xsi:type="dcterms:W3CDTF">2022-03-08T13:41:00Z</dcterms:created>
  <dcterms:modified xsi:type="dcterms:W3CDTF">2022-03-08T13:51:00Z</dcterms:modified>
</cp:coreProperties>
</file>